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B9" w:rsidRDefault="004008B9" w:rsidP="004008B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:rsidR="004008B9" w:rsidRDefault="004008B9" w:rsidP="0040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658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Международном</w:t>
      </w:r>
      <w:r w:rsidRPr="00AE5F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заочном творческом конкурсе</w:t>
      </w:r>
      <w:r w:rsidRPr="00AE5FFD">
        <w:rPr>
          <w:b/>
          <w:sz w:val="28"/>
          <w:szCs w:val="28"/>
        </w:rPr>
        <w:t xml:space="preserve"> эссе</w:t>
      </w:r>
    </w:p>
    <w:p w:rsidR="004008B9" w:rsidRDefault="004008B9" w:rsidP="004008B9">
      <w:pPr>
        <w:jc w:val="center"/>
        <w:rPr>
          <w:b/>
          <w:sz w:val="28"/>
          <w:szCs w:val="28"/>
        </w:rPr>
      </w:pPr>
      <w:r w:rsidRPr="00AE5FFD">
        <w:rPr>
          <w:b/>
          <w:sz w:val="28"/>
          <w:szCs w:val="28"/>
        </w:rPr>
        <w:t>«Толерантность в эпоху пандемии»</w:t>
      </w:r>
    </w:p>
    <w:bookmarkEnd w:id="0"/>
    <w:p w:rsidR="004008B9" w:rsidRPr="00BB261E" w:rsidRDefault="004008B9" w:rsidP="004008B9">
      <w:pPr>
        <w:jc w:val="center"/>
        <w:rPr>
          <w:b/>
          <w:sz w:val="28"/>
          <w:szCs w:val="28"/>
        </w:rPr>
      </w:pPr>
    </w:p>
    <w:p w:rsidR="004008B9" w:rsidRDefault="004008B9" w:rsidP="0040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008B9" w:rsidRDefault="00535C12" w:rsidP="00400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008B9">
        <w:rPr>
          <w:sz w:val="28"/>
          <w:szCs w:val="28"/>
        </w:rPr>
        <w:t>. Направив заявку на участие в Конкурсе, участники соглашаются с условиями Конкурса, разрешают организаторам Конкурса использовать все представленные и выполненные в рамках конкурсного исполнения материалы для освещения мероприятия: информации на сайте Университета, социальных сетях, на ресурсах партнёров.</w:t>
      </w:r>
    </w:p>
    <w:p w:rsidR="004008B9" w:rsidRDefault="00535C12" w:rsidP="00400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008B9">
        <w:rPr>
          <w:sz w:val="28"/>
          <w:szCs w:val="28"/>
        </w:rPr>
        <w:t>. </w:t>
      </w:r>
      <w:r w:rsidR="004008B9" w:rsidRPr="00DE5CDA">
        <w:rPr>
          <w:sz w:val="28"/>
          <w:szCs w:val="28"/>
        </w:rPr>
        <w:t xml:space="preserve">Для участия в Конкурсе необходимо выслать конкурсную работу на адрес электронной почты konkurs@mospolytech.ru. Работа должна быть подписана (ФИО, </w:t>
      </w:r>
      <w:r w:rsidR="004008B9">
        <w:rPr>
          <w:sz w:val="28"/>
          <w:szCs w:val="28"/>
        </w:rPr>
        <w:t>страна/</w:t>
      </w:r>
      <w:r w:rsidR="004008B9" w:rsidRPr="00DE5CDA">
        <w:rPr>
          <w:sz w:val="28"/>
          <w:szCs w:val="28"/>
        </w:rPr>
        <w:t xml:space="preserve">регион, вуз, факультет/институт/филиал, курс, номер группы, номер школы и класс, в случае, если участником является школьник или место работы). При отправке файла по электронной почте, необходимо указать </w:t>
      </w:r>
      <w:r w:rsidR="004008B9">
        <w:rPr>
          <w:sz w:val="28"/>
          <w:szCs w:val="28"/>
        </w:rPr>
        <w:t xml:space="preserve">название конкурса, на который подается работа. Эссе представляются на электронную почту в виде </w:t>
      </w:r>
      <w:r w:rsidR="004008B9" w:rsidRPr="005B452C">
        <w:rPr>
          <w:sz w:val="28"/>
          <w:szCs w:val="28"/>
        </w:rPr>
        <w:t>файл</w:t>
      </w:r>
      <w:r w:rsidR="004008B9">
        <w:rPr>
          <w:sz w:val="28"/>
          <w:szCs w:val="28"/>
        </w:rPr>
        <w:t>а, названного по фамилии автора (</w:t>
      </w:r>
      <w:r w:rsidR="004008B9">
        <w:rPr>
          <w:sz w:val="28"/>
          <w:szCs w:val="28"/>
          <w:lang w:val="en-US"/>
        </w:rPr>
        <w:t>IVANOV</w:t>
      </w:r>
      <w:r w:rsidR="004008B9" w:rsidRPr="005B452C">
        <w:rPr>
          <w:sz w:val="28"/>
          <w:szCs w:val="28"/>
        </w:rPr>
        <w:t>.</w:t>
      </w:r>
      <w:r w:rsidR="004008B9">
        <w:rPr>
          <w:sz w:val="28"/>
          <w:szCs w:val="28"/>
          <w:lang w:val="en-US"/>
        </w:rPr>
        <w:t>doc</w:t>
      </w:r>
      <w:r w:rsidR="004008B9" w:rsidRPr="005B452C">
        <w:rPr>
          <w:sz w:val="28"/>
          <w:szCs w:val="28"/>
        </w:rPr>
        <w:t>)</w:t>
      </w:r>
      <w:r w:rsidR="004008B9">
        <w:rPr>
          <w:sz w:val="28"/>
          <w:szCs w:val="28"/>
        </w:rPr>
        <w:t>.</w:t>
      </w:r>
    </w:p>
    <w:p w:rsidR="004008B9" w:rsidRDefault="004008B9" w:rsidP="004008B9">
      <w:pPr>
        <w:ind w:firstLine="709"/>
        <w:jc w:val="both"/>
        <w:rPr>
          <w:b/>
          <w:sz w:val="28"/>
          <w:szCs w:val="28"/>
        </w:rPr>
      </w:pPr>
    </w:p>
    <w:p w:rsidR="004008B9" w:rsidRDefault="00535C12" w:rsidP="0040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</w:t>
      </w:r>
      <w:r w:rsidR="004008B9">
        <w:rPr>
          <w:b/>
          <w:sz w:val="28"/>
          <w:szCs w:val="28"/>
        </w:rPr>
        <w:t>адачи Конкурса</w:t>
      </w:r>
    </w:p>
    <w:p w:rsidR="004008B9" w:rsidRDefault="004008B9" w:rsidP="004008B9">
      <w:pPr>
        <w:tabs>
          <w:tab w:val="left" w:pos="-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5C12">
        <w:rPr>
          <w:sz w:val="28"/>
          <w:szCs w:val="28"/>
        </w:rPr>
        <w:t>1</w:t>
      </w:r>
      <w:r>
        <w:rPr>
          <w:sz w:val="28"/>
          <w:szCs w:val="28"/>
        </w:rPr>
        <w:t>. В рамках подготовки и проведения Конкурса решаются следующие задачи:</w:t>
      </w:r>
    </w:p>
    <w:p w:rsidR="004008B9" w:rsidRPr="00C46ACC" w:rsidRDefault="004008B9" w:rsidP="004008B9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знакомство обучающихся с понятием «толерантность», его места в системе гражданских ценностей, историей появления праздника, посвященному Международному Дню толерантности;</w:t>
      </w:r>
    </w:p>
    <w:p w:rsidR="004008B9" w:rsidRPr="00B1410F" w:rsidRDefault="004008B9" w:rsidP="004008B9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B1410F">
        <w:rPr>
          <w:sz w:val="28"/>
          <w:szCs w:val="28"/>
        </w:rPr>
        <w:t>укрепление ценностных установок обучающихся на межнациональное, межконфессиональное согласие, культуру ненасилия и мира;</w:t>
      </w:r>
    </w:p>
    <w:p w:rsidR="004008B9" w:rsidRPr="00C46ACC" w:rsidRDefault="004008B9" w:rsidP="004008B9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C46ACC">
        <w:rPr>
          <w:sz w:val="28"/>
          <w:szCs w:val="28"/>
        </w:rPr>
        <w:t>выработка у обучающихся активного неприятия любых форм дискриминации;</w:t>
      </w:r>
    </w:p>
    <w:p w:rsidR="004008B9" w:rsidRDefault="004008B9" w:rsidP="004008B9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B1410F">
        <w:rPr>
          <w:sz w:val="28"/>
          <w:szCs w:val="28"/>
        </w:rPr>
        <w:t xml:space="preserve">создание условий для применения обучающимися знаний и представлений об исторически сложившихся системах социальных норм и ценностей в российском поликультурном, </w:t>
      </w:r>
      <w:proofErr w:type="spellStart"/>
      <w:r w:rsidRPr="00B1410F">
        <w:rPr>
          <w:sz w:val="28"/>
          <w:szCs w:val="28"/>
        </w:rPr>
        <w:t>полиэтничном</w:t>
      </w:r>
      <w:proofErr w:type="spellEnd"/>
      <w:r w:rsidRPr="00B1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lastRenderedPageBreak/>
        <w:t>поликонфессиональном</w:t>
      </w:r>
      <w:proofErr w:type="spellEnd"/>
      <w:r>
        <w:rPr>
          <w:sz w:val="28"/>
          <w:szCs w:val="28"/>
        </w:rPr>
        <w:t xml:space="preserve"> обществе;</w:t>
      </w:r>
    </w:p>
    <w:p w:rsidR="004008B9" w:rsidRPr="00B1410F" w:rsidRDefault="004008B9" w:rsidP="004008B9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B1410F">
        <w:rPr>
          <w:sz w:val="28"/>
          <w:szCs w:val="28"/>
        </w:rPr>
        <w:t>овладение обучающимися позитивной практикой решения возможных противоречий, обучение конструктивным способам выхода из конфликтных ситуаций;</w:t>
      </w:r>
    </w:p>
    <w:p w:rsidR="004008B9" w:rsidRDefault="004008B9" w:rsidP="004008B9">
      <w:pPr>
        <w:widowControl w:val="0"/>
        <w:numPr>
          <w:ilvl w:val="0"/>
          <w:numId w:val="1"/>
        </w:numPr>
        <w:shd w:val="clear" w:color="auto" w:fill="FFFFFF"/>
        <w:tabs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sz w:val="28"/>
          <w:szCs w:val="28"/>
        </w:rPr>
      </w:pPr>
      <w:r w:rsidRPr="00FC2224">
        <w:rPr>
          <w:sz w:val="28"/>
          <w:szCs w:val="28"/>
        </w:rPr>
        <w:t xml:space="preserve">развитие социальной восприимчивости, способности к </w:t>
      </w:r>
      <w:proofErr w:type="spellStart"/>
      <w:r w:rsidRPr="00FC2224">
        <w:rPr>
          <w:sz w:val="28"/>
          <w:szCs w:val="28"/>
        </w:rPr>
        <w:t>эмпатии</w:t>
      </w:r>
      <w:proofErr w:type="spellEnd"/>
      <w:r w:rsidRPr="00FC2224">
        <w:rPr>
          <w:sz w:val="28"/>
          <w:szCs w:val="28"/>
        </w:rPr>
        <w:t>, сочувствию, сопереживанию, развитие коммуникативных навыков, укрепляющих социальные связи.</w:t>
      </w:r>
    </w:p>
    <w:p w:rsidR="004008B9" w:rsidRDefault="004008B9" w:rsidP="00535C12">
      <w:pPr>
        <w:jc w:val="both"/>
        <w:rPr>
          <w:sz w:val="28"/>
          <w:szCs w:val="28"/>
        </w:rPr>
      </w:pPr>
    </w:p>
    <w:p w:rsidR="004008B9" w:rsidRPr="001D1083" w:rsidRDefault="00535C12" w:rsidP="0040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008B9" w:rsidRPr="001D1083">
        <w:rPr>
          <w:b/>
          <w:sz w:val="28"/>
          <w:szCs w:val="28"/>
        </w:rPr>
        <w:t>. Требования к материалам, представляемым в рамках Конкурса, правила оценки работ и определения победителей</w:t>
      </w:r>
    </w:p>
    <w:p w:rsidR="004008B9" w:rsidRDefault="00535C12" w:rsidP="004008B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4008B9" w:rsidRPr="00076560">
        <w:rPr>
          <w:rFonts w:eastAsiaTheme="minorEastAsia"/>
          <w:sz w:val="28"/>
          <w:szCs w:val="28"/>
        </w:rPr>
        <w:t>.1. Конкурс проводится в заочной форме. Отбор конкурсных работ также проводится в заочной форме.</w:t>
      </w:r>
    </w:p>
    <w:p w:rsidR="004008B9" w:rsidRDefault="00535C12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008B9">
        <w:rPr>
          <w:color w:val="000000"/>
          <w:sz w:val="28"/>
          <w:szCs w:val="28"/>
          <w:shd w:val="clear" w:color="auto" w:fill="FFFFFF"/>
        </w:rPr>
        <w:t>.2. Темы конкурса эссе:</w:t>
      </w:r>
    </w:p>
    <w:p w:rsidR="004008B9" w:rsidRDefault="004008B9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 Толерантность в современном обществе;</w:t>
      </w:r>
    </w:p>
    <w:p w:rsidR="004008B9" w:rsidRDefault="004008B9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 Толерантность</w:t>
      </w:r>
      <w:r w:rsidRPr="00B54CC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мода и культура;</w:t>
      </w:r>
    </w:p>
    <w:p w:rsidR="004008B9" w:rsidRDefault="004008B9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 Социальные конфликты в мире: факторы появления и пути преодоления;</w:t>
      </w:r>
    </w:p>
    <w:p w:rsidR="004008B9" w:rsidRPr="00B330DE" w:rsidRDefault="004008B9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 Нравственные границы </w:t>
      </w:r>
      <w:r w:rsidRPr="00B330DE">
        <w:rPr>
          <w:color w:val="000000"/>
          <w:sz w:val="28"/>
          <w:szCs w:val="28"/>
          <w:shd w:val="clear" w:color="auto" w:fill="FFFFFF"/>
        </w:rPr>
        <w:t>толерантности</w:t>
      </w:r>
      <w:r w:rsidRPr="00B330DE">
        <w:rPr>
          <w:sz w:val="28"/>
          <w:szCs w:val="28"/>
        </w:rPr>
        <w:t>: между добром и злом</w:t>
      </w:r>
      <w:r w:rsidRPr="00B330DE">
        <w:rPr>
          <w:color w:val="000000"/>
          <w:sz w:val="28"/>
          <w:szCs w:val="28"/>
          <w:shd w:val="clear" w:color="auto" w:fill="FFFFFF"/>
        </w:rPr>
        <w:t>;</w:t>
      </w:r>
    </w:p>
    <w:p w:rsidR="004008B9" w:rsidRDefault="004008B9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д) Толерантность как категория трудовой этики;</w:t>
      </w:r>
    </w:p>
    <w:p w:rsidR="004008B9" w:rsidRPr="00B330DE" w:rsidRDefault="004008B9" w:rsidP="004008B9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е)</w:t>
      </w:r>
      <w:r>
        <w:t> </w:t>
      </w:r>
      <w:r w:rsidRPr="00B330DE">
        <w:rPr>
          <w:sz w:val="28"/>
          <w:szCs w:val="28"/>
        </w:rPr>
        <w:t xml:space="preserve">Отношения «Своего» </w:t>
      </w:r>
      <w:r>
        <w:rPr>
          <w:sz w:val="28"/>
          <w:szCs w:val="28"/>
        </w:rPr>
        <w:t>и «</w:t>
      </w:r>
      <w:r w:rsidRPr="00B330DE">
        <w:rPr>
          <w:sz w:val="28"/>
          <w:szCs w:val="28"/>
        </w:rPr>
        <w:t>Чужого» в парадигме толерантности;</w:t>
      </w:r>
    </w:p>
    <w:p w:rsidR="004008B9" w:rsidRPr="00B330DE" w:rsidRDefault="004008B9" w:rsidP="004008B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ж)</w:t>
      </w:r>
      <w:r>
        <w:rPr>
          <w:lang w:val="en-US"/>
        </w:rPr>
        <w:t> </w:t>
      </w:r>
      <w:r w:rsidRPr="00B330DE">
        <w:rPr>
          <w:sz w:val="28"/>
          <w:szCs w:val="28"/>
        </w:rPr>
        <w:t>Проблема воспитания толерантности в семейном укладе</w:t>
      </w:r>
      <w:r>
        <w:rPr>
          <w:sz w:val="28"/>
          <w:szCs w:val="28"/>
        </w:rPr>
        <w:t xml:space="preserve"> </w:t>
      </w:r>
      <w:r w:rsidRPr="00B54CCC">
        <w:rPr>
          <w:sz w:val="28"/>
          <w:szCs w:val="28"/>
        </w:rPr>
        <w:t>жизни.</w:t>
      </w:r>
    </w:p>
    <w:p w:rsidR="004008B9" w:rsidRPr="0033640D" w:rsidRDefault="00535C12" w:rsidP="004008B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4008B9">
        <w:rPr>
          <w:rFonts w:eastAsiaTheme="minorEastAsia"/>
          <w:sz w:val="28"/>
          <w:szCs w:val="28"/>
        </w:rPr>
        <w:t>.3</w:t>
      </w:r>
      <w:r w:rsidR="004008B9" w:rsidRPr="00076560">
        <w:rPr>
          <w:rFonts w:eastAsiaTheme="minorEastAsia"/>
          <w:sz w:val="28"/>
          <w:szCs w:val="28"/>
        </w:rPr>
        <w:t xml:space="preserve">. В сочинении (эссе) должна быть отражена </w:t>
      </w:r>
      <w:r w:rsidR="004008B9">
        <w:rPr>
          <w:rFonts w:eastAsiaTheme="minorEastAsia"/>
          <w:sz w:val="28"/>
          <w:szCs w:val="28"/>
        </w:rPr>
        <w:t>тема толерантности в эпоху пандемии - терпимости</w:t>
      </w:r>
      <w:r w:rsidR="004008B9" w:rsidRPr="0033640D">
        <w:rPr>
          <w:rFonts w:eastAsiaTheme="minorEastAsia"/>
          <w:sz w:val="28"/>
          <w:szCs w:val="28"/>
        </w:rPr>
        <w:t xml:space="preserve"> к иному образу жизни</w:t>
      </w:r>
      <w:r w:rsidR="004008B9">
        <w:rPr>
          <w:rFonts w:eastAsiaTheme="minorEastAsia"/>
          <w:sz w:val="28"/>
          <w:szCs w:val="28"/>
        </w:rPr>
        <w:t xml:space="preserve">, воспитанная в себе и распространенная на окружающее общество, как залог стабильности государства. В эссе может быть отражено проявление толерантности </w:t>
      </w:r>
      <w:r w:rsidR="004008B9" w:rsidRPr="0033640D">
        <w:rPr>
          <w:rFonts w:eastAsiaTheme="minorEastAsia"/>
          <w:sz w:val="28"/>
          <w:szCs w:val="28"/>
        </w:rPr>
        <w:t>в различных сферах жизни общества (нравственной, правовой, политической, религиозной,</w:t>
      </w:r>
      <w:r w:rsidR="004008B9">
        <w:rPr>
          <w:rFonts w:eastAsiaTheme="minorEastAsia"/>
          <w:sz w:val="28"/>
          <w:szCs w:val="28"/>
        </w:rPr>
        <w:t xml:space="preserve"> экономической и т.д.), а также значимость формирования</w:t>
      </w:r>
      <w:r w:rsidR="004008B9" w:rsidRPr="0033640D">
        <w:rPr>
          <w:rFonts w:eastAsiaTheme="minorEastAsia"/>
          <w:sz w:val="28"/>
          <w:szCs w:val="28"/>
        </w:rPr>
        <w:t xml:space="preserve"> </w:t>
      </w:r>
      <w:r w:rsidR="004008B9" w:rsidRPr="00B931C1">
        <w:rPr>
          <w:rFonts w:eastAsiaTheme="minorEastAsia"/>
          <w:sz w:val="28"/>
          <w:szCs w:val="28"/>
        </w:rPr>
        <w:t xml:space="preserve">установок толерантного сознания в Российском государстве и в мире, в силу его </w:t>
      </w:r>
      <w:proofErr w:type="spellStart"/>
      <w:r w:rsidR="004008B9" w:rsidRPr="00B931C1">
        <w:rPr>
          <w:rFonts w:eastAsiaTheme="minorEastAsia"/>
          <w:sz w:val="28"/>
          <w:szCs w:val="28"/>
        </w:rPr>
        <w:t>полиэтничности</w:t>
      </w:r>
      <w:proofErr w:type="spellEnd"/>
      <w:r w:rsidR="004008B9" w:rsidRPr="00B931C1">
        <w:rPr>
          <w:rFonts w:eastAsiaTheme="minorEastAsia"/>
          <w:sz w:val="28"/>
          <w:szCs w:val="28"/>
        </w:rPr>
        <w:t xml:space="preserve">, многоязычия, </w:t>
      </w:r>
      <w:proofErr w:type="spellStart"/>
      <w:r w:rsidR="004008B9" w:rsidRPr="00B931C1">
        <w:rPr>
          <w:rFonts w:eastAsiaTheme="minorEastAsia"/>
          <w:sz w:val="28"/>
          <w:szCs w:val="28"/>
        </w:rPr>
        <w:t>поликультурности</w:t>
      </w:r>
      <w:proofErr w:type="spellEnd"/>
      <w:r w:rsidR="004008B9" w:rsidRPr="00B931C1">
        <w:rPr>
          <w:rFonts w:eastAsiaTheme="minorEastAsia"/>
          <w:sz w:val="28"/>
          <w:szCs w:val="28"/>
        </w:rPr>
        <w:t xml:space="preserve"> и </w:t>
      </w:r>
      <w:proofErr w:type="spellStart"/>
      <w:r w:rsidR="004008B9" w:rsidRPr="00B931C1">
        <w:rPr>
          <w:rFonts w:eastAsiaTheme="minorEastAsia"/>
          <w:sz w:val="28"/>
          <w:szCs w:val="28"/>
        </w:rPr>
        <w:t>полиментальности</w:t>
      </w:r>
      <w:proofErr w:type="spellEnd"/>
      <w:r w:rsidR="004008B9" w:rsidRPr="00B931C1">
        <w:rPr>
          <w:rFonts w:eastAsiaTheme="minorEastAsia"/>
          <w:sz w:val="28"/>
          <w:szCs w:val="28"/>
        </w:rPr>
        <w:t xml:space="preserve"> среди населения.</w:t>
      </w:r>
      <w:r w:rsidR="004008B9">
        <w:rPr>
          <w:rFonts w:eastAsiaTheme="minorEastAsia"/>
          <w:sz w:val="28"/>
          <w:szCs w:val="28"/>
        </w:rPr>
        <w:t xml:space="preserve"> </w:t>
      </w:r>
    </w:p>
    <w:p w:rsidR="004008B9" w:rsidRPr="00076560" w:rsidRDefault="00535C12" w:rsidP="004008B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008B9">
        <w:rPr>
          <w:color w:val="000000"/>
          <w:sz w:val="28"/>
          <w:szCs w:val="28"/>
          <w:shd w:val="clear" w:color="auto" w:fill="FFFFFF"/>
        </w:rPr>
        <w:t>.4</w:t>
      </w:r>
      <w:r w:rsidR="004008B9" w:rsidRPr="00076560">
        <w:rPr>
          <w:color w:val="000000"/>
          <w:sz w:val="28"/>
          <w:szCs w:val="28"/>
          <w:shd w:val="clear" w:color="auto" w:fill="FFFFFF"/>
        </w:rPr>
        <w:t>. Права на материалы, использованные в конкурсной работе, должны быть свободными от претензий третьих лиц. В противном случае ответственность за нарушение прав третьих лиц возлагается на участника.</w:t>
      </w:r>
    </w:p>
    <w:p w:rsidR="004008B9" w:rsidRPr="00076560" w:rsidRDefault="00535C12" w:rsidP="004008B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008B9">
        <w:rPr>
          <w:color w:val="000000"/>
          <w:sz w:val="28"/>
          <w:szCs w:val="28"/>
          <w:shd w:val="clear" w:color="auto" w:fill="FFFFFF"/>
        </w:rPr>
        <w:t>.5</w:t>
      </w:r>
      <w:r w:rsidR="004008B9" w:rsidRPr="00076560">
        <w:rPr>
          <w:color w:val="000000"/>
          <w:sz w:val="28"/>
          <w:szCs w:val="28"/>
          <w:shd w:val="clear" w:color="auto" w:fill="FFFFFF"/>
        </w:rPr>
        <w:t>. Конкурсная работа, подаваемая в электронном виде, должна соответствовать пункту 8 «Правила оформления творческих работ» настоящего Положения;</w:t>
      </w:r>
    </w:p>
    <w:p w:rsidR="004008B9" w:rsidRPr="00076560" w:rsidRDefault="00535C12" w:rsidP="004008B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</w:t>
      </w:r>
      <w:r w:rsidR="004008B9">
        <w:rPr>
          <w:color w:val="000000"/>
          <w:sz w:val="28"/>
          <w:szCs w:val="28"/>
          <w:shd w:val="clear" w:color="auto" w:fill="FFFFFF"/>
        </w:rPr>
        <w:t>.6</w:t>
      </w:r>
      <w:r w:rsidR="004008B9" w:rsidRPr="00076560">
        <w:rPr>
          <w:color w:val="000000"/>
          <w:sz w:val="28"/>
          <w:szCs w:val="28"/>
          <w:shd w:val="clear" w:color="auto" w:fill="FFFFFF"/>
        </w:rPr>
        <w:t>. Конкурсные работы передаются в жюри анонимно в соответствии с предварительно проставленными порядковыми номерами.</w:t>
      </w:r>
    </w:p>
    <w:p w:rsidR="004008B9" w:rsidRPr="00076560" w:rsidRDefault="00535C12" w:rsidP="004008B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008B9">
        <w:rPr>
          <w:color w:val="000000"/>
          <w:sz w:val="28"/>
          <w:szCs w:val="28"/>
          <w:shd w:val="clear" w:color="auto" w:fill="FFFFFF"/>
        </w:rPr>
        <w:t>.7</w:t>
      </w:r>
      <w:r w:rsidR="004008B9" w:rsidRPr="00076560">
        <w:rPr>
          <w:color w:val="000000"/>
          <w:sz w:val="28"/>
          <w:szCs w:val="28"/>
          <w:shd w:val="clear" w:color="auto" w:fill="FFFFFF"/>
        </w:rPr>
        <w:t>. </w:t>
      </w:r>
      <w:r w:rsidR="004008B9" w:rsidRPr="00076560">
        <w:rPr>
          <w:sz w:val="28"/>
          <w:szCs w:val="28"/>
        </w:rPr>
        <w:t>Победители Конкурса определяются по наибольшей сумме баллов, полученных за работу. Оценка выставляется каждым членом жюри в индивидуальный протокол голосования, далее все оценки по каждому участнику суммируются, выставляются в итоговый протокол и определяются победители и призеры Конкурса.</w:t>
      </w:r>
    </w:p>
    <w:p w:rsidR="004008B9" w:rsidRPr="00076560" w:rsidRDefault="00535C12" w:rsidP="004008B9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3</w:t>
      </w:r>
      <w:r w:rsidR="004008B9">
        <w:rPr>
          <w:rFonts w:eastAsiaTheme="minorEastAsia"/>
          <w:color w:val="000000"/>
          <w:sz w:val="28"/>
          <w:szCs w:val="28"/>
          <w:shd w:val="clear" w:color="auto" w:fill="FFFFFF"/>
        </w:rPr>
        <w:t>.8</w:t>
      </w:r>
      <w:r w:rsidR="004008B9" w:rsidRPr="00076560">
        <w:rPr>
          <w:rFonts w:eastAsiaTheme="minorEastAsia"/>
          <w:color w:val="000000"/>
          <w:sz w:val="28"/>
          <w:szCs w:val="28"/>
          <w:shd w:val="clear" w:color="auto" w:fill="FFFFFF"/>
        </w:rPr>
        <w:t>. Среди представленных работ определяются первые три места: с 1 по 3, 1 место – победитель Конкурса, 2, 3 – призеры Конкурса.</w:t>
      </w:r>
    </w:p>
    <w:p w:rsidR="004008B9" w:rsidRDefault="00535C12" w:rsidP="004008B9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3</w:t>
      </w:r>
      <w:r w:rsidR="004008B9">
        <w:rPr>
          <w:rFonts w:eastAsiaTheme="minorEastAsia"/>
          <w:sz w:val="28"/>
          <w:szCs w:val="28"/>
          <w:shd w:val="clear" w:color="auto" w:fill="FFFFFF"/>
        </w:rPr>
        <w:t>.9</w:t>
      </w:r>
      <w:r w:rsidR="004008B9" w:rsidRPr="00076560">
        <w:rPr>
          <w:rFonts w:eastAsiaTheme="minorEastAsia"/>
          <w:sz w:val="28"/>
          <w:szCs w:val="28"/>
          <w:shd w:val="clear" w:color="auto" w:fill="FFFFFF"/>
        </w:rPr>
        <w:t>. В случае равенства баллов у участников Конкурса, победителя определяет председатель жюри.</w:t>
      </w:r>
    </w:p>
    <w:p w:rsidR="004008B9" w:rsidRDefault="004008B9" w:rsidP="004008B9">
      <w:pPr>
        <w:pStyle w:val="a4"/>
        <w:tabs>
          <w:tab w:val="left" w:pos="567"/>
        </w:tabs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Критерии оценки</w:t>
      </w:r>
    </w:p>
    <w:tbl>
      <w:tblPr>
        <w:tblStyle w:val="3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5812"/>
        <w:gridCol w:w="1955"/>
      </w:tblGrid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jc w:val="center"/>
              <w:rPr>
                <w:b/>
                <w:sz w:val="28"/>
                <w:szCs w:val="28"/>
              </w:rPr>
            </w:pPr>
            <w:r w:rsidRPr="0019503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4008B9" w:rsidRPr="00195036" w:rsidRDefault="004008B9" w:rsidP="003D53F3">
            <w:pPr>
              <w:jc w:val="center"/>
              <w:rPr>
                <w:b/>
                <w:sz w:val="28"/>
                <w:szCs w:val="28"/>
              </w:rPr>
            </w:pPr>
            <w:r w:rsidRPr="00195036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b/>
                <w:sz w:val="28"/>
                <w:szCs w:val="28"/>
              </w:rPr>
            </w:pPr>
            <w:r w:rsidRPr="00195036">
              <w:rPr>
                <w:b/>
                <w:sz w:val="28"/>
                <w:szCs w:val="28"/>
              </w:rPr>
              <w:t>Баллы</w:t>
            </w:r>
          </w:p>
        </w:tc>
      </w:tr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7.1</w:t>
            </w:r>
          </w:p>
        </w:tc>
        <w:tc>
          <w:tcPr>
            <w:tcW w:w="581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Соответствие эссе теме. Глубина и полнота раскрытия темы, общее впечатление</w:t>
            </w: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10</w:t>
            </w:r>
          </w:p>
        </w:tc>
      </w:tr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7.2</w:t>
            </w:r>
          </w:p>
        </w:tc>
        <w:tc>
          <w:tcPr>
            <w:tcW w:w="581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Представленная собственная точка зрения при раскрытии темы</w:t>
            </w: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10</w:t>
            </w:r>
          </w:p>
        </w:tc>
      </w:tr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7.3</w:t>
            </w:r>
          </w:p>
        </w:tc>
        <w:tc>
          <w:tcPr>
            <w:tcW w:w="581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Правильное использование терминологии</w:t>
            </w: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10</w:t>
            </w:r>
          </w:p>
        </w:tc>
      </w:tr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7.4</w:t>
            </w:r>
          </w:p>
        </w:tc>
        <w:tc>
          <w:tcPr>
            <w:tcW w:w="581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Наличие вывода, не противоречащего предшествующему тексту</w:t>
            </w: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10</w:t>
            </w:r>
          </w:p>
        </w:tc>
      </w:tr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7.5</w:t>
            </w:r>
          </w:p>
        </w:tc>
        <w:tc>
          <w:tcPr>
            <w:tcW w:w="581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sz w:val="28"/>
                <w:szCs w:val="28"/>
              </w:rPr>
            </w:pPr>
            <w:r w:rsidRPr="00195036">
              <w:rPr>
                <w:sz w:val="28"/>
                <w:szCs w:val="28"/>
              </w:rPr>
              <w:t>10</w:t>
            </w:r>
          </w:p>
        </w:tc>
      </w:tr>
      <w:tr w:rsidR="004008B9" w:rsidRPr="00195036" w:rsidTr="003D53F3">
        <w:tc>
          <w:tcPr>
            <w:tcW w:w="187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08B9" w:rsidRPr="00195036" w:rsidRDefault="004008B9" w:rsidP="003D53F3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4008B9" w:rsidRPr="00195036" w:rsidRDefault="004008B9" w:rsidP="003D53F3">
            <w:pPr>
              <w:jc w:val="center"/>
              <w:rPr>
                <w:b/>
                <w:sz w:val="28"/>
                <w:szCs w:val="28"/>
              </w:rPr>
            </w:pPr>
            <w:r w:rsidRPr="00195036">
              <w:rPr>
                <w:b/>
                <w:sz w:val="28"/>
                <w:szCs w:val="28"/>
              </w:rPr>
              <w:t>50</w:t>
            </w:r>
          </w:p>
        </w:tc>
      </w:tr>
    </w:tbl>
    <w:p w:rsidR="004008B9" w:rsidRDefault="004008B9" w:rsidP="004008B9">
      <w:pPr>
        <w:jc w:val="center"/>
        <w:rPr>
          <w:b/>
          <w:sz w:val="28"/>
          <w:szCs w:val="28"/>
        </w:rPr>
      </w:pPr>
    </w:p>
    <w:p w:rsidR="004008B9" w:rsidRDefault="004008B9" w:rsidP="004008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Правила оформления творческих работ</w:t>
      </w:r>
    </w:p>
    <w:p w:rsidR="004008B9" w:rsidRPr="00195036" w:rsidRDefault="004008B9" w:rsidP="004008B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>8.1. Творческая работа должна иметь следующую структуру:</w:t>
      </w:r>
    </w:p>
    <w:p w:rsidR="004008B9" w:rsidRPr="00195036" w:rsidRDefault="004008B9" w:rsidP="004008B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 xml:space="preserve">а) </w:t>
      </w:r>
      <w:r w:rsidRPr="00195036">
        <w:rPr>
          <w:b/>
          <w:i/>
          <w:color w:val="000000"/>
          <w:sz w:val="28"/>
          <w:szCs w:val="28"/>
          <w:shd w:val="clear" w:color="auto" w:fill="FFFFFF"/>
        </w:rPr>
        <w:t>титульный лист</w:t>
      </w:r>
      <w:r w:rsidRPr="00195036">
        <w:rPr>
          <w:color w:val="000000"/>
          <w:sz w:val="28"/>
          <w:szCs w:val="28"/>
          <w:shd w:val="clear" w:color="auto" w:fill="FFFFFF"/>
        </w:rPr>
        <w:t>: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 xml:space="preserve">заголовок - прописными буквами по центру страницы (шрифт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Times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, размер 14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пт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>, жирный);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 xml:space="preserve">ФИО автора - справа (шрифт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Times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, размер 14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пт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>, курсив);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 xml:space="preserve">место, год - по центру внизу (шрифт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Times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, размер 14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пт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>).</w:t>
      </w:r>
    </w:p>
    <w:p w:rsidR="004008B9" w:rsidRPr="00195036" w:rsidRDefault="004008B9" w:rsidP="004008B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 xml:space="preserve">б) </w:t>
      </w:r>
      <w:r w:rsidRPr="00195036">
        <w:rPr>
          <w:b/>
          <w:i/>
          <w:color w:val="000000"/>
          <w:sz w:val="28"/>
          <w:szCs w:val="28"/>
          <w:shd w:val="clear" w:color="auto" w:fill="FFFFFF"/>
        </w:rPr>
        <w:t>содержательная часть</w:t>
      </w:r>
      <w:r w:rsidRPr="00195036">
        <w:rPr>
          <w:color w:val="000000"/>
          <w:sz w:val="28"/>
          <w:szCs w:val="28"/>
          <w:shd w:val="clear" w:color="auto" w:fill="FFFFFF"/>
        </w:rPr>
        <w:t xml:space="preserve"> - по ширине (шрифт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Times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 xml:space="preserve">, размер 14 </w:t>
      </w:r>
      <w:proofErr w:type="spellStart"/>
      <w:r w:rsidRPr="00195036">
        <w:rPr>
          <w:color w:val="000000"/>
          <w:sz w:val="28"/>
          <w:szCs w:val="28"/>
          <w:shd w:val="clear" w:color="auto" w:fill="FFFFFF"/>
        </w:rPr>
        <w:t>пт</w:t>
      </w:r>
      <w:proofErr w:type="spellEnd"/>
      <w:r w:rsidRPr="00195036">
        <w:rPr>
          <w:color w:val="000000"/>
          <w:sz w:val="28"/>
          <w:szCs w:val="28"/>
          <w:shd w:val="clear" w:color="auto" w:fill="FFFFFF"/>
        </w:rPr>
        <w:t>, полуторный интервал).</w:t>
      </w:r>
    </w:p>
    <w:p w:rsidR="004008B9" w:rsidRPr="00195036" w:rsidRDefault="004008B9" w:rsidP="004008B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>8.2. Основные требования к содержанию творческой работы: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lastRenderedPageBreak/>
        <w:t>соответствие текста творческой работы смыслу высказывания;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>правильное понимание автором смысла высказывания;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>представление личной позиции, аргументация этой позиции с использованием фактов из общественной жизни, личного социального опыта;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>логичность рассуждений, речевая связность и последовательность изложения;</w:t>
      </w:r>
    </w:p>
    <w:p w:rsidR="004008B9" w:rsidRPr="00195036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036">
        <w:rPr>
          <w:color w:val="000000"/>
          <w:sz w:val="28"/>
          <w:szCs w:val="28"/>
          <w:shd w:val="clear" w:color="auto" w:fill="FFFFFF"/>
        </w:rPr>
        <w:t>наличие иллюстративного материала;</w:t>
      </w:r>
    </w:p>
    <w:p w:rsidR="004008B9" w:rsidRPr="00B931C1" w:rsidRDefault="004008B9" w:rsidP="004008B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31C1">
        <w:rPr>
          <w:color w:val="000000"/>
          <w:sz w:val="28"/>
          <w:szCs w:val="28"/>
          <w:shd w:val="clear" w:color="auto" w:fill="FFFFFF"/>
        </w:rPr>
        <w:t>объем текста не более 2-х страниц формата А4.</w:t>
      </w:r>
    </w:p>
    <w:p w:rsidR="004008B9" w:rsidRPr="00C8680B" w:rsidRDefault="004008B9" w:rsidP="004008B9">
      <w:pPr>
        <w:ind w:firstLine="709"/>
        <w:jc w:val="both"/>
        <w:rPr>
          <w:sz w:val="28"/>
          <w:szCs w:val="28"/>
        </w:rPr>
      </w:pPr>
    </w:p>
    <w:sectPr w:rsidR="004008B9" w:rsidRPr="00C8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7E7"/>
    <w:multiLevelType w:val="multilevel"/>
    <w:tmpl w:val="50AAE4E8"/>
    <w:lvl w:ilvl="0">
      <w:start w:val="1"/>
      <w:numFmt w:val="bullet"/>
      <w:lvlText w:val="−"/>
      <w:lvlJc w:val="left"/>
      <w:pPr>
        <w:ind w:left="3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1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9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6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5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23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B6195"/>
    <w:multiLevelType w:val="hybridMultilevel"/>
    <w:tmpl w:val="A17808A6"/>
    <w:lvl w:ilvl="0" w:tplc="11542CA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3BFA"/>
    <w:multiLevelType w:val="multilevel"/>
    <w:tmpl w:val="34504AC2"/>
    <w:lvl w:ilvl="0">
      <w:start w:val="1"/>
      <w:numFmt w:val="bullet"/>
      <w:lvlText w:val="−"/>
      <w:lvlJc w:val="left"/>
      <w:pPr>
        <w:ind w:left="3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5510589"/>
    <w:multiLevelType w:val="multilevel"/>
    <w:tmpl w:val="159E9F90"/>
    <w:lvl w:ilvl="0">
      <w:start w:val="1"/>
      <w:numFmt w:val="bullet"/>
      <w:lvlText w:val="−"/>
      <w:lvlJc w:val="left"/>
      <w:pPr>
        <w:ind w:left="3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1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9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6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5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23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D6"/>
    <w:rsid w:val="002F6C7A"/>
    <w:rsid w:val="004008B9"/>
    <w:rsid w:val="00535C12"/>
    <w:rsid w:val="00E7092B"/>
    <w:rsid w:val="00EC1AD6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4A24-E93B-4EBD-B131-F90412E1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008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400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0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008B9"/>
  </w:style>
  <w:style w:type="character" w:customStyle="1" w:styleId="contextualspellingandgrammarerror">
    <w:name w:val="contextualspellingandgrammarerror"/>
    <w:basedOn w:val="a0"/>
    <w:rsid w:val="004008B9"/>
  </w:style>
  <w:style w:type="table" w:styleId="a5">
    <w:name w:val="Table Grid"/>
    <w:basedOn w:val="a1"/>
    <w:uiPriority w:val="59"/>
    <w:rsid w:val="0040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Start</cp:lastModifiedBy>
  <cp:revision>3</cp:revision>
  <dcterms:created xsi:type="dcterms:W3CDTF">2020-11-06T06:39:00Z</dcterms:created>
  <dcterms:modified xsi:type="dcterms:W3CDTF">2020-11-09T08:33:00Z</dcterms:modified>
</cp:coreProperties>
</file>